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6.0 -->
  <w:background w:color="ffffff">
    <v:background id="_x0000_s1025" filled="t" fillcolor="white">
      <v:fill color2="white"/>
    </v:background>
  </w:background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</w:pPr>
      <w:r>
        <w:rPr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1480220481107" style="width:595.2pt;height:146.15pt;margin-top:10.45pt;margin-left:-0.45pt;mso-position-horizontal-relative:page;mso-position-vertical-relative:page;mso-wrap-style:square;position:absolute;z-index:-251658240" o:preferrelative="t" filled="f" stroked="f">
            <v:stroke linestyle="single"/>
            <v:imagedata r:id="rId4" o:title="1480220481107" chromakey="white"/>
            <v:path o:extrusionok="f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浙江省教育厅办公室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关于推荐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  <w:lang w:eastAsia="zh-CN"/>
        </w:rPr>
        <w:t>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新时代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  <w:lang w:eastAsia="zh-CN"/>
        </w:rPr>
        <w:t>中小学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名师名校长工作室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各设区市教育局：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根据《教育部办公厅关于实施新时代中小学名师名校长培养计划（2022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2025）的通知》《关于推进新时代中小学名师名校长培养计划（2022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—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2025）名师名校长工作室建设的通知》（简称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双名计划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）要求，充分发挥名师名校长的示范引领作用，加强我省教师和校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长队伍建设，现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>就推荐教育部新时代中小学名师名校长工作室成员有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关事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>项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/>
          <w:sz w:val="32"/>
          <w:szCs w:val="32"/>
        </w:rPr>
        <w:t>一、工作室成员</w:t>
      </w:r>
      <w:r>
        <w:rPr>
          <w:rFonts w:ascii="Times New Roman" w:eastAsia="黑体" w:hAnsi="Times New Roman" w:cs="Times New Roman" w:hint="default"/>
          <w:b w:val="0"/>
          <w:bCs/>
          <w:sz w:val="32"/>
          <w:szCs w:val="32"/>
          <w:lang w:eastAsia="zh-CN"/>
        </w:rPr>
        <w:t>推荐</w:t>
      </w:r>
      <w:r>
        <w:rPr>
          <w:rFonts w:ascii="Times New Roman" w:eastAsia="黑体" w:hAnsi="Times New Roman" w:cs="Times New Roman" w:hint="default"/>
          <w:b w:val="0"/>
          <w:bCs/>
          <w:sz w:val="32"/>
          <w:szCs w:val="32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>教育部新时代中小学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名师名校长工作室由1名主持人和1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0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名左右成员组成，工作室主持人由我省入选教育部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双名计划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培养对象（见附件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1）担任，工作室以主持人本人姓名命名。工作室成员的推荐按照个人自主申报与组织择优推荐相结合的原则，在个人申报的基础上，由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各设区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市教育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为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王林慧等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8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个工作室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各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择优推荐1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val="en-US" w:eastAsia="zh-CN"/>
        </w:rPr>
        <w:t>—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2名有培养潜力和一定影响力的教师或校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园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长作为候选人，分别填写名师或名校长工作室成员《申报表》（见附件2）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，由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名师名校长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工作室主持人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择优确定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工作室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成员人选。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ascii="Times New Roman" w:eastAsia="黑体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/>
          <w:sz w:val="32"/>
          <w:szCs w:val="32"/>
        </w:rPr>
        <w:t>二、工作室成员推荐条件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1.名师工作室成员推荐条件。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（1）热爱教育事业，爱岗敬业，师德高尚，热心教育研究，乐于奉献；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（2）教育教学理论水平较高，专业基础扎实，教学业绩突出，有良好的发展潜质，在区域内有一定的影响力；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（3）任教学科或研究领域与主持人所在学科一致或相近；具有较强的教育研究能力和良好的信息技术应用能力，自愿接受主持人管理与指导。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（4）身体健康，1978年1月1日以后出生；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）中学教师应具有一级教师及以上专业技术职务，小学、幼儿园的教师应具有二级教师及以上专业技术职务。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2.名校长工作室成员推荐条件。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（1）热爱教育事业，爱岗敬业，师德高尚，热心教育研究，乐于奉献；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（2）教育教学理论水平较高，专业基础扎实，办学业绩突出，有良好的发展潜质，在区域内有一定的影响力；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（3）具有较强的教育研究能力和良好的信息技术应用能力，自愿接受主持人管理与指导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（4）身体健康，197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年1月1日以后出生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担任普通中小学正职校长或幼儿园正职园长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及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以上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 w:val="0"/>
          <w:bCs w:val="0"/>
          <w:color w:val="000000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请各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设区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市教育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按照工作室成员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推荐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条件，积极推荐名师名校长工作室成员，于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2023年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10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日之前，将工作室成员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申报表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汇总表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（见附件2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3）报送至省教育厅教师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工作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处。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联系人：马骏，电话：0571-88008925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>电子邮箱：</w:t>
      </w:r>
      <w:hyperlink r:id="rId5" w:history="1">
        <w:r>
          <w:rPr>
            <w:rStyle w:val="Hyperlink"/>
            <w:rFonts w:ascii="Times New Roman" w:eastAsia="仿宋_GB2312" w:hAnsi="Times New Roman" w:cs="Times New Roman" w:hint="default"/>
            <w:b w:val="0"/>
            <w:bCs/>
            <w:color w:val="auto"/>
            <w:sz w:val="32"/>
            <w:szCs w:val="32"/>
          </w:rPr>
          <w:t>1031368611@qq.com。</w:t>
        </w:r>
      </w:hyperlink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附件：1.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双名计划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名师名校长培养对象名单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1600" w:firstLineChars="50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双名计划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名师名校长工作室成员申报表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firstLine="1600" w:firstLineChars="500"/>
        <w:textAlignment w:val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>.申报汇总表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4480" w:firstLineChars="14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eastAsia="zh-CN"/>
        </w:rPr>
        <w:t>浙江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</w:rPr>
        <w:t xml:space="preserve">省教育厅办公室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4800" w:firstLineChars="15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2023年10月</w:t>
      </w: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val="en-US" w:eastAsia="zh-CN"/>
        </w:rPr>
        <w:t>16</w:t>
      </w:r>
      <w:r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 w:val="0"/>
          <w:bCs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/>
          <w:sz w:val="32"/>
          <w:szCs w:val="32"/>
          <w:lang w:val="en-US" w:eastAsia="zh-CN"/>
        </w:rPr>
        <w:t>（此件依申请公开）</w:t>
      </w:r>
    </w:p>
    <w:p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default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 w:hint="default"/>
          <w:color w:val="000000"/>
          <w:sz w:val="32"/>
          <w:szCs w:val="32"/>
        </w:rPr>
        <w:t>附件1</w:t>
      </w:r>
    </w:p>
    <w:p>
      <w:pPr>
        <w:jc w:val="center"/>
        <w:rPr>
          <w:rFonts w:ascii="Times New Roman" w:eastAsia="方正小标宋简体" w:hAnsi="Times New Roman" w:cs="Times New Roman" w:hint="default"/>
          <w:color w:val="000000"/>
          <w:sz w:val="32"/>
          <w:szCs w:val="32"/>
        </w:rPr>
      </w:pPr>
    </w:p>
    <w:p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双名计划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名师培养对象名单</w:t>
      </w:r>
    </w:p>
    <w:tbl>
      <w:tblPr>
        <w:tblStyle w:val="TableNormal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4"/>
        <w:gridCol w:w="4350"/>
        <w:gridCol w:w="2173"/>
      </w:tblGrid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学段学科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王林慧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衢州风华学校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8"/>
              </w:rPr>
              <w:t>初中科学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沙琦波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省教育厅教研室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8"/>
              </w:rPr>
              <w:t>初中科学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邢方方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景宁中学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8"/>
                <w:lang w:eastAsia="zh-CN"/>
              </w:rPr>
              <w:t>高中思想政治</w:t>
            </w:r>
          </w:p>
        </w:tc>
      </w:tr>
    </w:tbl>
    <w:p>
      <w:pPr>
        <w:ind w:firstLine="480" w:firstLineChars="200"/>
        <w:rPr>
          <w:rFonts w:ascii="Times New Roman" w:eastAsia="仿宋_GB2312" w:hAnsi="Times New Roman" w:cs="Times New Roman"/>
          <w:color w:val="000000"/>
          <w:kern w:val="0"/>
          <w:sz w:val="24"/>
        </w:rPr>
      </w:pPr>
    </w:p>
    <w:p>
      <w:pPr>
        <w:jc w:val="center"/>
        <w:rPr>
          <w:rFonts w:ascii="Times New Roman" w:eastAsia="方正小标宋简体" w:hAnsi="Times New Roman" w:cs="Times New Roman" w:hint="default"/>
          <w:color w:val="000000"/>
          <w:sz w:val="32"/>
          <w:szCs w:val="32"/>
        </w:rPr>
      </w:pPr>
    </w:p>
    <w:p>
      <w:pPr>
        <w:jc w:val="center"/>
        <w:rPr>
          <w:rFonts w:ascii="Times New Roman" w:eastAsia="方正小标宋简体" w:hAnsi="Times New Roman" w:cs="Times New Roman" w:hint="default"/>
          <w:color w:val="000000"/>
          <w:sz w:val="32"/>
          <w:szCs w:val="32"/>
        </w:rPr>
      </w:pPr>
    </w:p>
    <w:p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双名计划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名校长培养对象名单</w:t>
      </w:r>
    </w:p>
    <w:tbl>
      <w:tblPr>
        <w:tblStyle w:val="TableNormal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65"/>
        <w:gridCol w:w="4365"/>
        <w:gridCol w:w="2169"/>
      </w:tblGrid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4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学段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陈加仓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温州大学城附属学校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嘉兴南湖实验学校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8"/>
                <w:lang w:eastAsia="zh-CN"/>
              </w:rPr>
              <w:t>小学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朱彩娟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舟山市定海区檀枫小学教育集团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绍兴市柯桥区中心幼儿园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rPr>
          <w:rFonts w:ascii="Times New Roman" w:eastAsia="仿宋_GB2312" w:hAnsi="Times New Roman" w:cs="Times New Roman"/>
          <w:color w:val="000000"/>
          <w:kern w:val="0"/>
          <w:sz w:val="24"/>
        </w:rPr>
      </w:pPr>
    </w:p>
    <w:p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>
      <w:pPr>
        <w:rPr>
          <w:rFonts w:ascii="Times New Roman" w:eastAsia="黑体" w:hAnsi="Times New Roman" w:cs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default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Times New Roman" w:eastAsia="黑体" w:hAnsi="Times New Roman" w:cs="Times New Roman" w:hint="eastAsia"/>
          <w:color w:val="000000"/>
          <w:sz w:val="32"/>
          <w:szCs w:val="32"/>
          <w:lang w:val="en-US" w:eastAsia="zh-CN"/>
        </w:rPr>
      </w:pPr>
    </w:p>
    <w:p>
      <w:pPr>
        <w:spacing w:beforeLines="0" w:afterLines="0" w:line="5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lang w:eastAsia="zh-CN"/>
        </w:rPr>
        <w:t>“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双名计划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lang w:eastAsia="zh-CN"/>
        </w:rPr>
        <w:t>”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名师名校长工作室成员申报表</w:t>
      </w:r>
    </w:p>
    <w:p>
      <w:pPr>
        <w:rPr>
          <w:rFonts w:ascii="Times New Roman" w:eastAsia="仿宋_GB2312" w:hAnsi="Times New Roman" w:cs="Times New Roman"/>
          <w:color w:val="000000"/>
          <w:kern w:val="0"/>
          <w:sz w:val="28"/>
          <w:szCs w:val="32"/>
        </w:rPr>
      </w:pPr>
    </w:p>
    <w:p>
      <w:pPr>
        <w:rPr>
          <w:rFonts w:ascii="Times New Roman" w:eastAsia="仿宋_GB2312" w:hAnsi="Times New Roman" w:cs="Times New Roman"/>
          <w:color w:val="000000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</w:rPr>
        <w:t xml:space="preserve">申报工作室名称：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</w:rPr>
        <w:t xml:space="preserve">  </w:t>
      </w:r>
    </w:p>
    <w:tbl>
      <w:tblPr>
        <w:tblStyle w:val="TableNormal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6"/>
        <w:gridCol w:w="1024"/>
        <w:gridCol w:w="1200"/>
        <w:gridCol w:w="782"/>
        <w:gridCol w:w="851"/>
        <w:gridCol w:w="1387"/>
        <w:gridCol w:w="1749"/>
      </w:tblGrid>
      <w:tr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758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姓    名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性    别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民族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(照片)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60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出生年月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30"/>
              </w:rPr>
              <w:t>日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政治面貌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健康状况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08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任职单位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现任学段和学科（领域）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现任专业技术职务及受聘时间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现任行政职务及任职时间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 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56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手    机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电子邮箱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48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联系地址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287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获得市级及以上荣誉称号情况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Cs w:val="30"/>
              </w:rPr>
              <w:t> </w:t>
            </w: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114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主要教学实绩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30"/>
                <w:lang w:eastAsia="zh-CN"/>
              </w:rPr>
              <w:t>、办</w:t>
            </w: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学实绩及贡献(不超过500字)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简要说明申报人的师德、业务能力和水平、教学</w:t>
            </w:r>
            <w:r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  <w:t>业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绩、</w:t>
            </w:r>
            <w:r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  <w:t>办学业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绩、</w:t>
            </w:r>
            <w:r>
              <w:rPr>
                <w:rFonts w:ascii="Times New Roman" w:eastAsia="仿宋_GB2312" w:hAnsi="Times New Roman" w:cs="Times New Roman"/>
                <w:color w:val="000000"/>
                <w:szCs w:val="30"/>
              </w:rPr>
              <w:t>指导青年教师成长情况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等。</w:t>
            </w: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85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  <w:t>学校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意见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wordWrap w:val="0"/>
              <w:spacing w:beforeAutospacing="0" w:afterAutospacing="0" w:line="500" w:lineRule="exact"/>
              <w:ind w:right="240"/>
              <w:jc w:val="righ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盖章：             </w:t>
            </w: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      年   月   日   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518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  <w:t>学校的教育主管部门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意见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wordWrap w:val="0"/>
              <w:spacing w:beforeAutospacing="0" w:afterAutospacing="0" w:line="500" w:lineRule="exact"/>
              <w:ind w:right="240"/>
              <w:jc w:val="righ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盖章：             </w:t>
            </w:r>
          </w:p>
          <w:p>
            <w:pPr>
              <w:pStyle w:val="NormalWeb"/>
              <w:widowControl/>
              <w:spacing w:beforeAutospacing="0" w:afterAutospacing="0" w:line="50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      年   月   日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23"/>
          <w:jc w:val="center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  <w:t>设区市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lang w:eastAsia="zh-CN"/>
              </w:rPr>
              <w:t>局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推荐意见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  <w:szCs w:val="30"/>
              </w:rPr>
            </w:pPr>
          </w:p>
          <w:p>
            <w:pPr>
              <w:pStyle w:val="NormalWeb"/>
              <w:widowControl/>
              <w:spacing w:beforeAutospacing="0" w:afterAutospacing="0" w:line="50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　　　　　　　　　　　　　　　　　　盖章：</w:t>
            </w:r>
          </w:p>
          <w:p>
            <w:pPr>
              <w:pStyle w:val="NormalWeb"/>
              <w:widowControl/>
              <w:spacing w:beforeAutospacing="0" w:afterAutospacing="0" w:line="50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　　　　　　　　　　　　　　　       　年　　月　　日</w:t>
            </w:r>
          </w:p>
        </w:tc>
      </w:tr>
    </w:tbl>
    <w:p>
      <w:pPr>
        <w:ind w:firstLine="560" w:firstLineChars="200"/>
        <w:rPr>
          <w:rFonts w:ascii="Times New Roman" w:eastAsia="仿宋_GB2312" w:hAnsi="Times New Roman" w:cs="Times New Roman"/>
          <w:color w:val="000000"/>
          <w:sz w:val="28"/>
          <w:szCs w:val="28"/>
        </w:rPr>
        <w:sectPr>
          <w:footerReference w:type="default" r:id="rId6"/>
          <w:type w:val="nextPage"/>
          <w:pgSz w:w="11906" w:h="16838"/>
          <w:pgMar w:top="1928" w:right="1531" w:bottom="1928" w:left="1531" w:header="851" w:footer="1417" w:gutter="0"/>
          <w:paperSrc w:first="0" w:other="0"/>
          <w:pgNumType w:fmt="numberInDash" w:chapStyle="0" w:chapSep="hyphen"/>
          <w:cols w:space="720"/>
          <w:titlePg w:val="0"/>
          <w:textDirection w:val="lrTb"/>
          <w:rtlGutter w:val="0"/>
          <w:docGrid w:type="lines" w:linePitch="316" w:charSpace="0"/>
        </w:sect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备注：申报工作室名称即为“**名师工作室”“**名校长工作室”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>
      <w:pPr>
        <w:rPr>
          <w:rFonts w:ascii="Times New Roman" w:eastAsia="黑体" w:hAnsi="Times New Roman" w:cs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default"/>
          <w:color w:val="000000"/>
          <w:sz w:val="32"/>
          <w:szCs w:val="32"/>
          <w:lang w:val="en-US" w:eastAsia="zh-CN"/>
        </w:rPr>
        <w:t>3</w:t>
      </w:r>
    </w:p>
    <w:p>
      <w:pPr>
        <w:spacing w:beforeLines="0" w:afterLines="0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lang w:eastAsia="zh-CN"/>
        </w:rPr>
        <w:t>“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双名计划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lang w:eastAsia="zh-CN"/>
        </w:rPr>
        <w:t>”</w:t>
      </w:r>
      <w:r>
        <w:rPr>
          <w:rFonts w:ascii="Times New Roman" w:eastAsia="方正小标宋简体" w:hAnsi="Times New Roman" w:cs="Times New Roman" w:hint="default"/>
          <w:color w:val="000000"/>
          <w:sz w:val="44"/>
          <w:szCs w:val="44"/>
        </w:rPr>
        <w:t>名师名校长工作室成员申报汇总表</w:t>
      </w:r>
    </w:p>
    <w:p>
      <w:pPr>
        <w:spacing w:line="440" w:lineRule="exact"/>
        <w:rPr>
          <w:rFonts w:ascii="Times New Roman" w:eastAsia="仿宋_GB2312" w:hAnsi="Times New Roman" w:cs="Times New Roman"/>
          <w:color w:val="000000"/>
          <w:sz w:val="24"/>
        </w:rPr>
      </w:pPr>
    </w:p>
    <w:p>
      <w:pPr>
        <w:spacing w:line="440" w:lineRule="exact"/>
        <w:ind w:firstLine="240" w:firstLineChars="10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市（盖章）   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联系人：  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sz w:val="24"/>
        </w:rPr>
        <w:t>联系方式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：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 xml:space="preserve">        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 </w:t>
      </w:r>
    </w:p>
    <w:p>
      <w:pPr>
        <w:spacing w:line="440" w:lineRule="exact"/>
        <w:rPr>
          <w:rFonts w:ascii="Times New Roman" w:eastAsia="仿宋_GB2312" w:hAnsi="Times New Roman" w:cs="Times New Roman"/>
          <w:color w:val="000000"/>
          <w:sz w:val="24"/>
        </w:rPr>
      </w:pPr>
    </w:p>
    <w:tbl>
      <w:tblPr>
        <w:tblStyle w:val="TableNormal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46"/>
        <w:gridCol w:w="1453"/>
        <w:gridCol w:w="2594"/>
        <w:gridCol w:w="1625"/>
        <w:gridCol w:w="1703"/>
        <w:gridCol w:w="1438"/>
        <w:gridCol w:w="1516"/>
        <w:gridCol w:w="1415"/>
        <w:gridCol w:w="1925"/>
      </w:tblGrid>
      <w:tr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序号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姓名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单位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学段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学科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职称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担任正职校长累计年限</w:t>
            </w:r>
            <w:r>
              <w:rPr>
                <w:rFonts w:ascii="Times New Roman" w:eastAsia="黑体" w:hAnsi="Times New Roman" w:cs="Times New Roman" w:hint="default"/>
                <w:color w:val="000000"/>
                <w:spacing w:val="-17"/>
                <w:szCs w:val="21"/>
              </w:rPr>
              <w:t>（申报名校长工作室成员填写）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联系方式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4"/>
              </w:rPr>
              <w:t>申报工作室名称</w:t>
            </w: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 w:hint="default"/>
        </w:rPr>
      </w:pPr>
    </w:p>
    <w:sectPr>
      <w:type w:val="nextPage"/>
      <w:pgSz w:w="16838" w:h="11906" w:orient="landscape"/>
      <w:pgMar w:top="1800" w:right="1440" w:bottom="1800" w:left="1440" w:header="851" w:footer="992" w:gutter="0"/>
      <w:pgNumType w:fmt="numberInDash" w:chapStyle="0" w:chapSep="hyphen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in;height:2in;margin-top:0;margin-left:0;mso-position-horizontal:outside;mso-position-horizontal-relative:margin;mso-wrap-style:none;position:absolute;z-index:251658240" filled="f" stroked="f" strokeweight="0.5pt">
          <v:stroke linestyle="single"/>
          <o:lock v:ext="edit" aspectratio="f"/>
          <v:textbox style="mso-fit-shape-to-text:t" inset="0,0,0,0">
            <w:txbxContent>
              <w:p>
                <w:pPr>
                  <w:pStyle w:val="Footer"/>
                  <w:tabs>
                    <w:tab w:val="center" w:pos="4153"/>
                    <w:tab w:val="right" w:pos="8306"/>
                  </w:tabs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comments="1" w:formatting="1" w:inkAnnotations="1" w:insDel="1" w:markup="0"/>
  <w:trackRevisions/>
  <w:defaultTabStop w:val="420"/>
  <w:drawingGridVerticalSpacing w:val="158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AEFF268C"/>
    <w:rsid w:val="B6FF3B0E"/>
    <w:rsid w:val="BF56D8E4"/>
    <w:rsid w:val="E78EBBDE"/>
    <w:rsid w:val="E7974E7A"/>
    <w:rsid w:val="F6FF54F7"/>
    <w:rsid w:val="F7FDA0F2"/>
    <w:rsid w:val="F7FE0FE1"/>
    <w:rsid w:val="FB3391AF"/>
    <w:rsid w:val="FBDB58F3"/>
    <w:rsid w:val="FD3F0A8D"/>
    <w:rsid w:val="FDB75610"/>
    <w:rsid w:val="FF77BEA3"/>
    <w:rsid w:val="00695BA8"/>
    <w:rsid w:val="00B06474"/>
    <w:rsid w:val="25FFD2AC"/>
    <w:rsid w:val="2A051D34"/>
    <w:rsid w:val="2BB01AE5"/>
    <w:rsid w:val="37FCCE1B"/>
    <w:rsid w:val="393E44F0"/>
    <w:rsid w:val="3FBE4B86"/>
    <w:rsid w:val="4DAA5D63"/>
    <w:rsid w:val="50B03A81"/>
    <w:rsid w:val="59798F48"/>
    <w:rsid w:val="6DFD08F2"/>
    <w:rsid w:val="758BA5DE"/>
    <w:rsid w:val="7D7B90B3"/>
    <w:rsid w:val="7DC6F2CC"/>
    <w:rsid w:val="7FDF10E7"/>
    <w:rsid w:val="7FE7E43D"/>
    <w:rsid w:val="7FF3D1AC"/>
  </w:rsids>
  <w:docVars>
    <w:docVar w:name="KGWebUrl" w:val="https://oa.zjedu.gov.cn/aigov-service/api/iweboffice/officeServer/loadFile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/>
    <w:lsdException w:name="annotation subject" w:semiHidden="0" w:uiPriority="0" w:unhideWhenUsed="0"/>
    <w:lsdException w:name="Balloon Text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Header"/>
    <w:rPr>
      <w:kern w:val="2"/>
      <w:sz w:val="18"/>
      <w:szCs w:val="18"/>
    </w:rPr>
  </w:style>
  <w:style w:type="character" w:customStyle="1" w:styleId="Char0">
    <w:name w:val="页脚 Char"/>
    <w:link w:val="Footer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1031368611@qq.com&#12290;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杨叶平</cp:lastModifiedBy>
  <cp:revision>2</cp:revision>
  <cp:lastPrinted>2023-10-16T03:15:11Z</cp:lastPrinted>
  <dcterms:created xsi:type="dcterms:W3CDTF">2004-04-05T07:25:00Z</dcterms:created>
  <dcterms:modified xsi:type="dcterms:W3CDTF">2023-10-16T03:15:13Z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